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E3" w:rsidRPr="006C380B" w:rsidRDefault="00F23DE3" w:rsidP="001575B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380B">
        <w:rPr>
          <w:rFonts w:ascii="Times New Roman" w:hAnsi="Times New Roman"/>
          <w:b/>
          <w:color w:val="000000" w:themeColor="text1"/>
          <w:sz w:val="24"/>
          <w:szCs w:val="24"/>
        </w:rPr>
        <w:t>АННОТАЦИЯ</w:t>
      </w:r>
    </w:p>
    <w:p w:rsidR="00F23DE3" w:rsidRPr="006C380B" w:rsidRDefault="00F23DE3" w:rsidP="001575B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380B">
        <w:rPr>
          <w:rFonts w:ascii="Times New Roman" w:hAnsi="Times New Roman"/>
          <w:b/>
          <w:color w:val="000000" w:themeColor="text1"/>
          <w:sz w:val="24"/>
          <w:szCs w:val="24"/>
        </w:rPr>
        <w:t>РАБОЧЕЙ ПРОГРАММЫ ДИСЦИПЛИНЫ</w:t>
      </w:r>
    </w:p>
    <w:p w:rsidR="00F23DE3" w:rsidRPr="006C380B" w:rsidRDefault="00F23DE3" w:rsidP="001575B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380B">
        <w:rPr>
          <w:rFonts w:ascii="Times New Roman" w:hAnsi="Times New Roman"/>
          <w:b/>
          <w:color w:val="000000" w:themeColor="text1"/>
          <w:sz w:val="24"/>
          <w:szCs w:val="24"/>
        </w:rPr>
        <w:t>«Бухгалтерский учет и анализ»</w:t>
      </w:r>
    </w:p>
    <w:p w:rsidR="00F23DE3" w:rsidRPr="006C380B" w:rsidRDefault="00F23DE3" w:rsidP="001575B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300EB" w:rsidRPr="006C380B" w:rsidRDefault="00D300EB" w:rsidP="001575B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6C380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Направление подготовки – 38.03.01  Экономика</w:t>
      </w:r>
    </w:p>
    <w:p w:rsidR="00D300EB" w:rsidRPr="006C380B" w:rsidRDefault="00D300EB" w:rsidP="001575B5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6C380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Профиль подготовки  - Экономика организации (предприятия)</w:t>
      </w:r>
    </w:p>
    <w:p w:rsidR="00D300EB" w:rsidRPr="006C380B" w:rsidRDefault="00D300EB" w:rsidP="001575B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380B">
        <w:rPr>
          <w:rFonts w:ascii="Times New Roman" w:hAnsi="Times New Roman"/>
          <w:b/>
          <w:color w:val="000000" w:themeColor="text1"/>
          <w:sz w:val="24"/>
          <w:szCs w:val="24"/>
        </w:rPr>
        <w:t>Квалификация (степень) - бакалавр</w:t>
      </w:r>
    </w:p>
    <w:p w:rsidR="00D300EB" w:rsidRPr="006C380B" w:rsidRDefault="00D300EB" w:rsidP="001575B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38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Форма обучения - очная, очно-заочная, заочная </w:t>
      </w:r>
    </w:p>
    <w:p w:rsidR="00D300EB" w:rsidRDefault="00D300EB" w:rsidP="001575B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38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Программа реализуется кафедрой экономики и управления </w:t>
      </w:r>
    </w:p>
    <w:p w:rsidR="006C380B" w:rsidRPr="006C380B" w:rsidRDefault="006C380B" w:rsidP="001575B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3DE3" w:rsidRPr="006C380B" w:rsidRDefault="00F23DE3" w:rsidP="001575B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23DE3" w:rsidRPr="006C380B" w:rsidRDefault="00F23DE3" w:rsidP="001575B5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6C380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 ЦЕЛИ ОСВОЕНИЯ ДИСЦИПЛИНЫ</w:t>
      </w:r>
    </w:p>
    <w:p w:rsidR="00F23DE3" w:rsidRPr="006C380B" w:rsidRDefault="00F23DE3" w:rsidP="001575B5">
      <w:pPr>
        <w:spacing w:line="240" w:lineRule="auto"/>
        <w:ind w:right="26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80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Целями</w:t>
      </w:r>
      <w:r w:rsidRPr="006C38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освоения данной дисциплины является подготовка бакалавра к профессиональной деятельности в области экономики, формирование у студентов соответствующих общекультурных и профессиональных компетенций, обеспечивающих готовность выпускника к самостоятельной профессиональной деятельности. </w:t>
      </w:r>
      <w:r w:rsidRPr="006C380B">
        <w:rPr>
          <w:rFonts w:ascii="Times New Roman" w:hAnsi="Times New Roman"/>
          <w:color w:val="000000" w:themeColor="text1"/>
          <w:sz w:val="24"/>
          <w:szCs w:val="24"/>
        </w:rPr>
        <w:t>Формирование у студентов теоретических знаний и практических навыков по методологии и организации бухгалтерского учета, знание методов анализа хозяйственной деятельности организаций, умение использовать учетную информацию для проведения расчетов экономических и социально-экономических показателей на основе типовых методик, с учетом действующей нормативно-правовой базы.</w:t>
      </w:r>
    </w:p>
    <w:p w:rsidR="00F23DE3" w:rsidRPr="006C380B" w:rsidRDefault="00F23DE3" w:rsidP="001575B5">
      <w:pPr>
        <w:spacing w:line="240" w:lineRule="auto"/>
        <w:ind w:right="26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80B">
        <w:rPr>
          <w:rFonts w:ascii="Times New Roman" w:hAnsi="Times New Roman"/>
          <w:b/>
          <w:color w:val="000000" w:themeColor="text1"/>
          <w:sz w:val="24"/>
          <w:szCs w:val="24"/>
        </w:rPr>
        <w:t>Задачей</w:t>
      </w:r>
      <w:r w:rsidR="00F54FA2" w:rsidRPr="006C38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C380B">
        <w:rPr>
          <w:rFonts w:ascii="Times New Roman" w:hAnsi="Times New Roman"/>
          <w:color w:val="000000" w:themeColor="text1"/>
          <w:sz w:val="24"/>
          <w:szCs w:val="24"/>
        </w:rPr>
        <w:t>изучения дисциплины «Бухгалтерский учет и анализ» является формирование у студентов теоретических знаний и практических навыков по сбору, обработке и анализу информации для подготовки аналитических обзоров и разработки экономических разделов планов предприятий различных форм собственности, организаций и ведомств. Умение создавать базы данных по различным показателям функционирования организации для конкретных экономических расчетов</w:t>
      </w:r>
      <w:r w:rsidR="00F54FA2" w:rsidRPr="006C380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C380B">
        <w:rPr>
          <w:rFonts w:ascii="Times New Roman" w:hAnsi="Times New Roman"/>
          <w:color w:val="000000" w:themeColor="text1"/>
          <w:sz w:val="24"/>
          <w:szCs w:val="24"/>
        </w:rPr>
        <w:t xml:space="preserve">  Подготовка отчетов по результатам информационно-аналитической деятельности.</w:t>
      </w:r>
      <w:r w:rsidR="00F54FA2" w:rsidRPr="006C38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380B">
        <w:rPr>
          <w:rFonts w:ascii="Times New Roman" w:hAnsi="Times New Roman"/>
          <w:color w:val="000000" w:themeColor="text1"/>
          <w:sz w:val="24"/>
          <w:szCs w:val="24"/>
        </w:rPr>
        <w:t>Программа дисциплины дает представление</w:t>
      </w:r>
      <w:r w:rsidR="00F54FA2" w:rsidRPr="006C38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380B">
        <w:rPr>
          <w:rFonts w:ascii="Times New Roman" w:hAnsi="Times New Roman"/>
          <w:color w:val="000000" w:themeColor="text1"/>
          <w:sz w:val="24"/>
          <w:szCs w:val="24"/>
        </w:rPr>
        <w:t>о концепциях учета, базовых принципах ведения бухгалтерского учета и значении информации, формируемой в бухгалтерском учете и в практике принятия решений; а также об особенностях организации и ведения бухгалтерского учета в организациях Российской Федерации.</w:t>
      </w:r>
    </w:p>
    <w:p w:rsidR="00F23DE3" w:rsidRPr="006C380B" w:rsidRDefault="00F23DE3" w:rsidP="001575B5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3DE3" w:rsidRPr="006C380B" w:rsidRDefault="00F23DE3" w:rsidP="001575B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380B">
        <w:rPr>
          <w:rFonts w:ascii="Times New Roman" w:hAnsi="Times New Roman"/>
          <w:b/>
          <w:color w:val="000000" w:themeColor="text1"/>
          <w:sz w:val="24"/>
          <w:szCs w:val="24"/>
        </w:rPr>
        <w:t>2. МЕСТО ДИСЦИПЛИНЫ В СТРУКТУРЕ ОСНОВНОЙ ОБРАЗОВАТЕЛЬНОЙ ПРОГРАММЫ ВЫСШЕГО ПРОФЕССИОНАЛЬНОГО ОБРАЗОВАНИЯ</w:t>
      </w:r>
    </w:p>
    <w:p w:rsidR="00B97689" w:rsidRPr="006C380B" w:rsidRDefault="00F23DE3" w:rsidP="001575B5">
      <w:pPr>
        <w:pStyle w:val="western"/>
        <w:spacing w:after="0" w:afterAutospacing="0"/>
        <w:ind w:firstLine="708"/>
        <w:jc w:val="both"/>
        <w:rPr>
          <w:color w:val="000000" w:themeColor="text1"/>
        </w:rPr>
      </w:pPr>
      <w:r w:rsidRPr="006C380B">
        <w:rPr>
          <w:color w:val="000000" w:themeColor="text1"/>
        </w:rPr>
        <w:t xml:space="preserve">Трудоемкость дисциплины составляет </w:t>
      </w:r>
      <w:r w:rsidR="00EF3A50" w:rsidRPr="006C380B">
        <w:rPr>
          <w:color w:val="000000" w:themeColor="text1"/>
        </w:rPr>
        <w:t>6</w:t>
      </w:r>
      <w:r w:rsidRPr="006C380B">
        <w:rPr>
          <w:color w:val="000000" w:themeColor="text1"/>
        </w:rPr>
        <w:t xml:space="preserve"> зачетных единицы (</w:t>
      </w:r>
      <w:r w:rsidR="00EF3A50" w:rsidRPr="006C380B">
        <w:rPr>
          <w:color w:val="000000" w:themeColor="text1"/>
        </w:rPr>
        <w:t>216</w:t>
      </w:r>
      <w:r w:rsidRPr="006C380B">
        <w:rPr>
          <w:color w:val="000000" w:themeColor="text1"/>
        </w:rPr>
        <w:t xml:space="preserve"> час</w:t>
      </w:r>
      <w:r w:rsidR="00EF3A50" w:rsidRPr="006C380B">
        <w:rPr>
          <w:color w:val="000000" w:themeColor="text1"/>
        </w:rPr>
        <w:t>ов</w:t>
      </w:r>
      <w:r w:rsidRPr="006C380B">
        <w:rPr>
          <w:color w:val="000000" w:themeColor="text1"/>
        </w:rPr>
        <w:t xml:space="preserve">). Для студентов очной формы обучения аудиторных занятий – </w:t>
      </w:r>
      <w:r w:rsidR="009C42D8" w:rsidRPr="006C380B">
        <w:rPr>
          <w:color w:val="000000" w:themeColor="text1"/>
        </w:rPr>
        <w:t>68</w:t>
      </w:r>
      <w:r w:rsidRPr="006C380B">
        <w:rPr>
          <w:color w:val="000000" w:themeColor="text1"/>
        </w:rPr>
        <w:t xml:space="preserve"> час</w:t>
      </w:r>
      <w:r w:rsidR="009C42D8" w:rsidRPr="006C380B">
        <w:rPr>
          <w:color w:val="000000" w:themeColor="text1"/>
        </w:rPr>
        <w:t>ов</w:t>
      </w:r>
      <w:r w:rsidRPr="006C380B">
        <w:rPr>
          <w:color w:val="000000" w:themeColor="text1"/>
        </w:rPr>
        <w:t xml:space="preserve">, из них лекции – </w:t>
      </w:r>
      <w:r w:rsidR="009C42D8" w:rsidRPr="006C380B">
        <w:rPr>
          <w:color w:val="000000" w:themeColor="text1"/>
        </w:rPr>
        <w:t>20</w:t>
      </w:r>
      <w:r w:rsidRPr="006C380B">
        <w:rPr>
          <w:color w:val="000000" w:themeColor="text1"/>
        </w:rPr>
        <w:t xml:space="preserve"> часов, семинарские занятия – </w:t>
      </w:r>
      <w:r w:rsidR="009C42D8" w:rsidRPr="006C380B">
        <w:rPr>
          <w:color w:val="000000" w:themeColor="text1"/>
        </w:rPr>
        <w:t>48</w:t>
      </w:r>
      <w:r w:rsidRPr="006C380B">
        <w:rPr>
          <w:color w:val="000000" w:themeColor="text1"/>
        </w:rPr>
        <w:t xml:space="preserve"> час</w:t>
      </w:r>
      <w:r w:rsidR="009C42D8" w:rsidRPr="006C380B">
        <w:rPr>
          <w:color w:val="000000" w:themeColor="text1"/>
        </w:rPr>
        <w:t>ов</w:t>
      </w:r>
      <w:r w:rsidRPr="006C380B">
        <w:rPr>
          <w:color w:val="000000" w:themeColor="text1"/>
        </w:rPr>
        <w:t xml:space="preserve">, в том числе в активной/интерактивной форме – 16 часов. Время на подготовку и сдачу экзамена – </w:t>
      </w:r>
      <w:r w:rsidR="009C42D8" w:rsidRPr="006C380B">
        <w:rPr>
          <w:color w:val="000000" w:themeColor="text1"/>
        </w:rPr>
        <w:t>54</w:t>
      </w:r>
      <w:r w:rsidRPr="006C380B">
        <w:rPr>
          <w:color w:val="000000" w:themeColor="text1"/>
        </w:rPr>
        <w:t xml:space="preserve"> час</w:t>
      </w:r>
      <w:r w:rsidR="009C42D8" w:rsidRPr="006C380B">
        <w:rPr>
          <w:color w:val="000000" w:themeColor="text1"/>
        </w:rPr>
        <w:t>а</w:t>
      </w:r>
      <w:r w:rsidRPr="006C380B">
        <w:rPr>
          <w:color w:val="000000" w:themeColor="text1"/>
        </w:rPr>
        <w:t>. На самостоятельную работу –</w:t>
      </w:r>
      <w:r w:rsidR="009C42D8" w:rsidRPr="006C380B">
        <w:rPr>
          <w:color w:val="000000" w:themeColor="text1"/>
        </w:rPr>
        <w:t>94</w:t>
      </w:r>
      <w:r w:rsidRPr="006C380B">
        <w:rPr>
          <w:color w:val="000000" w:themeColor="text1"/>
        </w:rPr>
        <w:t xml:space="preserve"> час</w:t>
      </w:r>
      <w:r w:rsidR="009C42D8" w:rsidRPr="006C380B">
        <w:rPr>
          <w:color w:val="000000" w:themeColor="text1"/>
        </w:rPr>
        <w:t>а</w:t>
      </w:r>
      <w:r w:rsidRPr="006C380B">
        <w:rPr>
          <w:color w:val="000000" w:themeColor="text1"/>
        </w:rPr>
        <w:t xml:space="preserve">. </w:t>
      </w:r>
      <w:r w:rsidR="00B97689" w:rsidRPr="006C380B">
        <w:rPr>
          <w:color w:val="000000" w:themeColor="text1"/>
        </w:rPr>
        <w:t xml:space="preserve">Для очно-заочной формы обучения: аудиторных занятий – 28 часов, из них лекции – 12 часов, семинарские занятия – 16 часов, в том числе в активной/интерактивной форме – </w:t>
      </w:r>
      <w:r w:rsidR="008B317A" w:rsidRPr="006C380B">
        <w:rPr>
          <w:color w:val="000000" w:themeColor="text1"/>
        </w:rPr>
        <w:t>6</w:t>
      </w:r>
      <w:r w:rsidR="00B97689" w:rsidRPr="006C380B">
        <w:rPr>
          <w:color w:val="000000" w:themeColor="text1"/>
        </w:rPr>
        <w:t xml:space="preserve"> час</w:t>
      </w:r>
      <w:r w:rsidR="008B317A" w:rsidRPr="006C380B">
        <w:rPr>
          <w:color w:val="000000" w:themeColor="text1"/>
        </w:rPr>
        <w:t>ов</w:t>
      </w:r>
      <w:r w:rsidR="00B97689" w:rsidRPr="006C380B">
        <w:rPr>
          <w:color w:val="000000" w:themeColor="text1"/>
        </w:rPr>
        <w:t>, на самостоятельную работу предусмотрено 134 часа</w:t>
      </w:r>
      <w:r w:rsidR="00E6009E" w:rsidRPr="006C380B">
        <w:rPr>
          <w:color w:val="000000" w:themeColor="text1"/>
        </w:rPr>
        <w:t>, на подготовку и сдачу экзамена – 54 часа</w:t>
      </w:r>
      <w:r w:rsidR="00B97689" w:rsidRPr="006C380B">
        <w:rPr>
          <w:color w:val="000000" w:themeColor="text1"/>
        </w:rPr>
        <w:t xml:space="preserve">. Для заочной формы обучения: аудиторных занятий – 16 часов, из них лекции – 6 часов, семинарские занятия – </w:t>
      </w:r>
      <w:r w:rsidR="008B317A" w:rsidRPr="006C380B">
        <w:rPr>
          <w:color w:val="000000" w:themeColor="text1"/>
        </w:rPr>
        <w:t>10</w:t>
      </w:r>
      <w:r w:rsidR="00B97689" w:rsidRPr="006C380B">
        <w:rPr>
          <w:color w:val="000000" w:themeColor="text1"/>
        </w:rPr>
        <w:t xml:space="preserve"> час</w:t>
      </w:r>
      <w:r w:rsidR="008B317A" w:rsidRPr="006C380B">
        <w:rPr>
          <w:color w:val="000000" w:themeColor="text1"/>
        </w:rPr>
        <w:t>ов</w:t>
      </w:r>
      <w:r w:rsidR="00B97689" w:rsidRPr="006C380B">
        <w:rPr>
          <w:color w:val="000000" w:themeColor="text1"/>
        </w:rPr>
        <w:t xml:space="preserve">, в том числе в активной/интерактивной форме – 2 часа, на самостоятельную работу предусмотрено </w:t>
      </w:r>
      <w:r w:rsidR="008B317A" w:rsidRPr="006C380B">
        <w:rPr>
          <w:color w:val="000000" w:themeColor="text1"/>
        </w:rPr>
        <w:t>191</w:t>
      </w:r>
      <w:r w:rsidR="00B97689" w:rsidRPr="006C380B">
        <w:rPr>
          <w:color w:val="000000" w:themeColor="text1"/>
        </w:rPr>
        <w:t xml:space="preserve"> час, на подготовку и сдачу </w:t>
      </w:r>
      <w:r w:rsidR="008B317A" w:rsidRPr="006C380B">
        <w:rPr>
          <w:color w:val="000000" w:themeColor="text1"/>
        </w:rPr>
        <w:t>экзамена</w:t>
      </w:r>
      <w:r w:rsidR="00B97689" w:rsidRPr="006C380B">
        <w:rPr>
          <w:color w:val="000000" w:themeColor="text1"/>
        </w:rPr>
        <w:t xml:space="preserve"> – </w:t>
      </w:r>
      <w:r w:rsidR="008B317A" w:rsidRPr="006C380B">
        <w:rPr>
          <w:color w:val="000000" w:themeColor="text1"/>
        </w:rPr>
        <w:t>9</w:t>
      </w:r>
      <w:r w:rsidR="00B97689" w:rsidRPr="006C380B">
        <w:rPr>
          <w:color w:val="000000" w:themeColor="text1"/>
        </w:rPr>
        <w:t xml:space="preserve"> час</w:t>
      </w:r>
      <w:r w:rsidR="008B317A" w:rsidRPr="006C380B">
        <w:rPr>
          <w:color w:val="000000" w:themeColor="text1"/>
        </w:rPr>
        <w:t>ов</w:t>
      </w:r>
      <w:r w:rsidR="00B97689" w:rsidRPr="006C380B">
        <w:rPr>
          <w:color w:val="000000" w:themeColor="text1"/>
        </w:rPr>
        <w:t>.</w:t>
      </w:r>
    </w:p>
    <w:p w:rsidR="006C380B" w:rsidRDefault="00F23DE3" w:rsidP="006C380B">
      <w:pPr>
        <w:spacing w:line="240" w:lineRule="auto"/>
        <w:ind w:right="260" w:firstLine="567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C38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Дисциплина «Бухгалтерский учет и анализ» изучается студентами очной формы обучения направления Экономика в четвертом семестре второго курса, студентами </w:t>
      </w:r>
      <w:r w:rsidR="00B45C8E" w:rsidRPr="006C38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очно-</w:t>
      </w:r>
      <w:r w:rsidRPr="006C38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заочной формы обучения – в пятом семестре третьего курса</w:t>
      </w:r>
      <w:r w:rsidR="00B45C8E" w:rsidRPr="006C38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студентами заочной формы обучения – в </w:t>
      </w:r>
      <w:r w:rsidR="00FE27E4" w:rsidRPr="006C38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четвертом семестре второго курса и </w:t>
      </w:r>
      <w:r w:rsidR="00B45C8E" w:rsidRPr="006C38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пятом семестре третьего курса</w:t>
      </w:r>
      <w:r w:rsidRPr="006C38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6C380B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«Бухгалтерский учет и анализ » входит в состав </w:t>
      </w:r>
      <w:r w:rsidR="00E366FB" w:rsidRPr="006C38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обязательных дисциплин</w:t>
      </w:r>
      <w:r w:rsidRPr="006C38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575B5" w:rsidRPr="006C38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вариативной части </w:t>
      </w:r>
      <w:r w:rsidR="001575B5" w:rsidRPr="006C38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учебного плана</w:t>
      </w:r>
      <w:r w:rsidRPr="006C38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 обучении бакалавров направления Экономика и других смежных направлений подготовки. </w:t>
      </w:r>
    </w:p>
    <w:p w:rsidR="00F23DE3" w:rsidRPr="006C380B" w:rsidRDefault="00F23DE3" w:rsidP="006C380B">
      <w:pPr>
        <w:spacing w:line="240" w:lineRule="auto"/>
        <w:ind w:right="260" w:firstLine="567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C38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Бухгалтерский учет и анализ базируется на таких научных дисциплинах, как экономическая теория, статистика, макроэкономика и микроэкономика,</w:t>
      </w:r>
      <w:r w:rsidR="00806F17" w:rsidRPr="006C38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C38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право.</w:t>
      </w:r>
      <w:r w:rsidR="00806F17" w:rsidRPr="006C38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C38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Будучи фундаментальной наукой, бухгалтерский учет и анализ является в то же время учебной дисциплиной, способствующей дальнейшему освоению </w:t>
      </w:r>
      <w:r w:rsidR="008B36F3" w:rsidRPr="006C38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обязательных дисциплин вариативной</w:t>
      </w:r>
      <w:r w:rsidRPr="006C38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части учебного плана</w:t>
      </w:r>
      <w:r w:rsidR="00DF2A41" w:rsidRPr="006C38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 Маркетинг, Управление человеческими ресурсами, Экономический анализ, Страхование, Ценообразование, Налоги и налогообложение</w:t>
      </w:r>
      <w:r w:rsidRPr="006C38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Изучение бухгалтерского учета и анализа финансовой отчетности помогает повышению профессиональной квалификации экономистов, ориентирует в специальной литературе, развивает умение мыслить экономическими категориями, способствует применению научного подхода в деятельности коммерческих фирм, органов государственного и муниципального управления, общественных организаций. Таким образом, бухгалтерский учет имеет не только теоретическое, но и большое практическое значение. В силу этого усвоение его положений является важной задачей студентов, обучающихся по направлению </w:t>
      </w:r>
      <w:proofErr w:type="spellStart"/>
      <w:r w:rsidRPr="006C38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бакалавриат</w:t>
      </w:r>
      <w:r w:rsidR="001575B5" w:rsidRPr="006C38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proofErr w:type="spellEnd"/>
      <w:r w:rsidRPr="006C38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Экономика в Московском гуманитарном институте имени Е.Р. Дашковой.</w:t>
      </w:r>
    </w:p>
    <w:p w:rsidR="00F23DE3" w:rsidRPr="006C380B" w:rsidRDefault="00F23DE3" w:rsidP="001575B5">
      <w:pPr>
        <w:spacing w:line="240" w:lineRule="auto"/>
        <w:ind w:left="567" w:right="26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C38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Изучение данной дисциплины заканчивается экзаменом.</w:t>
      </w:r>
    </w:p>
    <w:p w:rsidR="00F23DE3" w:rsidRPr="006C380B" w:rsidRDefault="00F23DE3" w:rsidP="001575B5">
      <w:pPr>
        <w:spacing w:after="0" w:line="240" w:lineRule="auto"/>
        <w:ind w:left="709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23DE3" w:rsidRPr="006C380B" w:rsidRDefault="00F23DE3" w:rsidP="001575B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38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3. КОМПЕТЕНЦИИ </w:t>
      </w:r>
      <w:proofErr w:type="gramStart"/>
      <w:r w:rsidRPr="006C380B">
        <w:rPr>
          <w:rFonts w:ascii="Times New Roman" w:hAnsi="Times New Roman"/>
          <w:b/>
          <w:color w:val="000000" w:themeColor="text1"/>
          <w:sz w:val="24"/>
          <w:szCs w:val="24"/>
        </w:rPr>
        <w:t>ОБУЧАЮЩЕГОСЯ</w:t>
      </w:r>
      <w:proofErr w:type="gramEnd"/>
      <w:r w:rsidRPr="006C380B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</w:p>
    <w:p w:rsidR="00F23DE3" w:rsidRPr="006C380B" w:rsidRDefault="00F23DE3" w:rsidP="001575B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380B">
        <w:rPr>
          <w:rFonts w:ascii="Times New Roman" w:hAnsi="Times New Roman"/>
          <w:b/>
          <w:color w:val="000000" w:themeColor="text1"/>
          <w:sz w:val="24"/>
          <w:szCs w:val="24"/>
        </w:rPr>
        <w:t>ФОРМИРУЕМЫЕ ПРИ ОСВОЕНИИ ДИСЦИПЛИНЫ</w:t>
      </w:r>
    </w:p>
    <w:p w:rsidR="001575B5" w:rsidRPr="006C380B" w:rsidRDefault="001575B5" w:rsidP="001575B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23DE3" w:rsidRPr="006C380B" w:rsidRDefault="00F23DE3" w:rsidP="001575B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6C380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Профессиональные компетенции:</w:t>
      </w:r>
    </w:p>
    <w:p w:rsidR="00E44122" w:rsidRPr="006C380B" w:rsidRDefault="00E44122" w:rsidP="001575B5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C380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ПК-14 </w:t>
      </w:r>
      <w:r w:rsidRPr="006C38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</w:t>
      </w:r>
      <w:r w:rsidRPr="006C380B">
        <w:rPr>
          <w:rFonts w:ascii="Times New Roman" w:hAnsi="Times New Roman"/>
          <w:color w:val="000000" w:themeColor="text1"/>
        </w:rPr>
        <w:t>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проводки).</w:t>
      </w:r>
    </w:p>
    <w:p w:rsidR="00E44122" w:rsidRPr="006C380B" w:rsidRDefault="00E44122" w:rsidP="001575B5">
      <w:pPr>
        <w:spacing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6C380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ПК-15 </w:t>
      </w:r>
      <w:r w:rsidRPr="006C38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</w:t>
      </w:r>
      <w:r w:rsidRPr="006C380B">
        <w:rPr>
          <w:rFonts w:ascii="Times New Roman" w:hAnsi="Times New Roman"/>
          <w:color w:val="000000" w:themeColor="text1"/>
        </w:rPr>
        <w:t>способностью формировать бухгалтерские проводки по учету источников и итогам инвентаризации и финансовых обязательств организации).</w:t>
      </w:r>
    </w:p>
    <w:p w:rsidR="00E44122" w:rsidRPr="006C380B" w:rsidRDefault="00E44122" w:rsidP="001575B5">
      <w:pPr>
        <w:spacing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6C380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ПК-16 </w:t>
      </w:r>
      <w:r w:rsidRPr="006C38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</w:t>
      </w:r>
      <w:r w:rsidRPr="006C380B">
        <w:rPr>
          <w:rFonts w:ascii="Times New Roman" w:hAnsi="Times New Roman"/>
          <w:color w:val="000000" w:themeColor="text1"/>
        </w:rPr>
        <w:t>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фонды).</w:t>
      </w:r>
    </w:p>
    <w:p w:rsidR="00E44122" w:rsidRPr="006C380B" w:rsidRDefault="00E44122" w:rsidP="001575B5">
      <w:pPr>
        <w:spacing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6C380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ПК-17 </w:t>
      </w:r>
      <w:r w:rsidRPr="006C38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</w:t>
      </w:r>
      <w:r w:rsidRPr="006C380B">
        <w:rPr>
          <w:rFonts w:ascii="Times New Roman" w:hAnsi="Times New Roman"/>
          <w:color w:val="000000" w:themeColor="text1"/>
        </w:rP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декларации).</w:t>
      </w:r>
    </w:p>
    <w:p w:rsidR="00F23DE3" w:rsidRPr="006C380B" w:rsidRDefault="00F23DE3" w:rsidP="001575B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23DE3" w:rsidRPr="006C380B" w:rsidRDefault="00F23DE3" w:rsidP="001575B5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C380B" w:rsidRDefault="00F23DE3" w:rsidP="001575B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38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4. ТРЕБОВАНИЯ К РЕЗУЛЬТАТАМ ОБРАЗОВАНИЯ, </w:t>
      </w:r>
    </w:p>
    <w:p w:rsidR="00F23DE3" w:rsidRPr="006C380B" w:rsidRDefault="00F23DE3" w:rsidP="001575B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6C380B">
        <w:rPr>
          <w:rFonts w:ascii="Times New Roman" w:hAnsi="Times New Roman"/>
          <w:b/>
          <w:color w:val="000000" w:themeColor="text1"/>
          <w:sz w:val="24"/>
          <w:szCs w:val="24"/>
        </w:rPr>
        <w:t>ФОРМИРУЕМЫМ</w:t>
      </w:r>
      <w:proofErr w:type="gramEnd"/>
      <w:r w:rsidRPr="006C38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ДИСЦИПЛИНОЙ</w:t>
      </w:r>
    </w:p>
    <w:p w:rsidR="00F23DE3" w:rsidRPr="006C380B" w:rsidRDefault="00F23DE3" w:rsidP="001575B5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3DE3" w:rsidRPr="006C380B" w:rsidRDefault="00F23DE3" w:rsidP="001575B5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6C38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результате освоения дисциплины «Бухгалтерский учет и анализ» обучающийся должен:</w:t>
      </w:r>
    </w:p>
    <w:p w:rsidR="00F23DE3" w:rsidRPr="006C380B" w:rsidRDefault="00F23DE3" w:rsidP="001575B5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6C380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знать:</w:t>
      </w:r>
    </w:p>
    <w:p w:rsidR="00F23DE3" w:rsidRPr="006C380B" w:rsidRDefault="00F23DE3" w:rsidP="006C380B">
      <w:pPr>
        <w:pStyle w:val="a6"/>
        <w:numPr>
          <w:ilvl w:val="0"/>
          <w:numId w:val="20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6C380B">
        <w:rPr>
          <w:rFonts w:ascii="Times New Roman" w:hAnsi="Times New Roman"/>
          <w:snapToGrid w:val="0"/>
          <w:color w:val="000000" w:themeColor="text1"/>
          <w:sz w:val="24"/>
          <w:szCs w:val="24"/>
        </w:rPr>
        <w:t>роль и значение учета в системе управления предприятием;</w:t>
      </w:r>
    </w:p>
    <w:p w:rsidR="00F23DE3" w:rsidRPr="006C380B" w:rsidRDefault="00F23DE3" w:rsidP="006C380B">
      <w:pPr>
        <w:pStyle w:val="a6"/>
        <w:numPr>
          <w:ilvl w:val="0"/>
          <w:numId w:val="20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6C380B">
        <w:rPr>
          <w:rFonts w:ascii="Times New Roman" w:hAnsi="Times New Roman"/>
          <w:snapToGrid w:val="0"/>
          <w:color w:val="000000" w:themeColor="text1"/>
          <w:sz w:val="24"/>
          <w:szCs w:val="24"/>
        </w:rPr>
        <w:t>основные стандарты и принципы финансового учета и подготовки финансовой отчетности;</w:t>
      </w:r>
    </w:p>
    <w:p w:rsidR="00F23DE3" w:rsidRPr="006C380B" w:rsidRDefault="00F23DE3" w:rsidP="006C380B">
      <w:pPr>
        <w:pStyle w:val="a6"/>
        <w:numPr>
          <w:ilvl w:val="0"/>
          <w:numId w:val="20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6C380B">
        <w:rPr>
          <w:rFonts w:ascii="Times New Roman" w:hAnsi="Times New Roman"/>
          <w:snapToGrid w:val="0"/>
          <w:color w:val="000000" w:themeColor="text1"/>
          <w:sz w:val="24"/>
          <w:szCs w:val="24"/>
        </w:rPr>
        <w:t>сущность элементов метода бухгалтерского учета;</w:t>
      </w:r>
    </w:p>
    <w:p w:rsidR="00F23DE3" w:rsidRPr="006C380B" w:rsidRDefault="00F23DE3" w:rsidP="006C380B">
      <w:pPr>
        <w:pStyle w:val="a6"/>
        <w:numPr>
          <w:ilvl w:val="0"/>
          <w:numId w:val="20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6C380B">
        <w:rPr>
          <w:rFonts w:ascii="Times New Roman" w:hAnsi="Times New Roman"/>
          <w:snapToGrid w:val="0"/>
          <w:color w:val="000000" w:themeColor="text1"/>
          <w:sz w:val="24"/>
          <w:szCs w:val="24"/>
        </w:rPr>
        <w:t>роль и значение учетной политики организации;</w:t>
      </w:r>
    </w:p>
    <w:p w:rsidR="00F23DE3" w:rsidRPr="006C380B" w:rsidRDefault="00F23DE3" w:rsidP="006C380B">
      <w:pPr>
        <w:pStyle w:val="a6"/>
        <w:numPr>
          <w:ilvl w:val="0"/>
          <w:numId w:val="20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80B">
        <w:rPr>
          <w:rFonts w:ascii="Times New Roman" w:hAnsi="Times New Roman"/>
          <w:color w:val="000000" w:themeColor="text1"/>
          <w:sz w:val="24"/>
          <w:szCs w:val="24"/>
        </w:rPr>
        <w:lastRenderedPageBreak/>
        <w:t>теоретические основы бухгалтерского учета, учета основных средств, нематериальных активов, денежных средств, материальных оборотных средств, заработной платы, затрат на производство;</w:t>
      </w:r>
    </w:p>
    <w:p w:rsidR="00F23DE3" w:rsidRPr="006C380B" w:rsidRDefault="00F23DE3" w:rsidP="006C380B">
      <w:pPr>
        <w:pStyle w:val="a6"/>
        <w:numPr>
          <w:ilvl w:val="0"/>
          <w:numId w:val="20"/>
        </w:numPr>
        <w:tabs>
          <w:tab w:val="left" w:pos="851"/>
          <w:tab w:val="left" w:pos="900"/>
        </w:tabs>
        <w:spacing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6C380B">
        <w:rPr>
          <w:rFonts w:ascii="Times New Roman" w:hAnsi="Times New Roman"/>
          <w:color w:val="000000" w:themeColor="text1"/>
          <w:sz w:val="24"/>
          <w:szCs w:val="24"/>
        </w:rPr>
        <w:t xml:space="preserve">цель, задачи и основные процедуры финансового анализа; </w:t>
      </w:r>
    </w:p>
    <w:p w:rsidR="00F23DE3" w:rsidRPr="006C380B" w:rsidRDefault="00F23DE3" w:rsidP="006C380B">
      <w:pPr>
        <w:pStyle w:val="a6"/>
        <w:numPr>
          <w:ilvl w:val="0"/>
          <w:numId w:val="20"/>
        </w:numPr>
        <w:tabs>
          <w:tab w:val="left" w:pos="851"/>
          <w:tab w:val="left" w:pos="900"/>
        </w:tabs>
        <w:spacing w:line="240" w:lineRule="auto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6C380B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основные методики проведения финансового анализа; </w:t>
      </w:r>
    </w:p>
    <w:p w:rsidR="00F23DE3" w:rsidRPr="006C380B" w:rsidRDefault="00F23DE3" w:rsidP="006C380B">
      <w:pPr>
        <w:pStyle w:val="a6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80B">
        <w:rPr>
          <w:rFonts w:ascii="Times New Roman" w:hAnsi="Times New Roman"/>
          <w:color w:val="000000" w:themeColor="text1"/>
          <w:sz w:val="24"/>
          <w:szCs w:val="24"/>
        </w:rPr>
        <w:t>методику оценки имущественного положения предприятия, структуры имущества и обязательств;</w:t>
      </w:r>
    </w:p>
    <w:p w:rsidR="00F23DE3" w:rsidRPr="006C380B" w:rsidRDefault="00F23DE3" w:rsidP="006C380B">
      <w:pPr>
        <w:pStyle w:val="a6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80B">
        <w:rPr>
          <w:rFonts w:ascii="Times New Roman" w:hAnsi="Times New Roman"/>
          <w:color w:val="000000" w:themeColor="text1"/>
          <w:sz w:val="24"/>
          <w:szCs w:val="24"/>
        </w:rPr>
        <w:t>аналитические процедуры, связанные с проведением анализа финансовой устойчивости, платежеспособности и ликвидности предприятия;</w:t>
      </w:r>
    </w:p>
    <w:p w:rsidR="00F23DE3" w:rsidRPr="006C380B" w:rsidRDefault="00F23DE3" w:rsidP="006C380B">
      <w:pPr>
        <w:pStyle w:val="a6"/>
        <w:numPr>
          <w:ilvl w:val="0"/>
          <w:numId w:val="20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80B">
        <w:rPr>
          <w:rFonts w:ascii="Times New Roman" w:hAnsi="Times New Roman"/>
          <w:color w:val="000000" w:themeColor="text1"/>
          <w:sz w:val="24"/>
          <w:szCs w:val="24"/>
        </w:rPr>
        <w:t>взаимосвязь различных форм финансовой отчетности.</w:t>
      </w:r>
    </w:p>
    <w:p w:rsidR="00F23DE3" w:rsidRPr="006C380B" w:rsidRDefault="00F23DE3" w:rsidP="001575B5">
      <w:pPr>
        <w:tabs>
          <w:tab w:val="left" w:pos="851"/>
        </w:tabs>
        <w:spacing w:line="240" w:lineRule="auto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6C380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уметь:</w:t>
      </w:r>
    </w:p>
    <w:p w:rsidR="00F23DE3" w:rsidRPr="006C380B" w:rsidRDefault="00F23DE3" w:rsidP="001575B5">
      <w:pPr>
        <w:pStyle w:val="a6"/>
        <w:numPr>
          <w:ilvl w:val="0"/>
          <w:numId w:val="18"/>
        </w:numPr>
        <w:tabs>
          <w:tab w:val="left" w:pos="851"/>
        </w:tabs>
        <w:spacing w:line="240" w:lineRule="auto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6C380B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 использовать техники финансового учета для формирования финансовой отчетности;</w:t>
      </w:r>
    </w:p>
    <w:p w:rsidR="00F23DE3" w:rsidRPr="006C380B" w:rsidRDefault="00F23DE3" w:rsidP="001575B5">
      <w:pPr>
        <w:pStyle w:val="a6"/>
        <w:numPr>
          <w:ilvl w:val="0"/>
          <w:numId w:val="18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80B">
        <w:rPr>
          <w:rFonts w:ascii="Times New Roman" w:hAnsi="Times New Roman"/>
          <w:color w:val="000000" w:themeColor="text1"/>
          <w:sz w:val="24"/>
          <w:szCs w:val="24"/>
        </w:rPr>
        <w:t>решать ситуационные задачи, связанные с наличием и движением различных объектов бухгалтерского наблюдения;</w:t>
      </w:r>
    </w:p>
    <w:p w:rsidR="00F23DE3" w:rsidRPr="006C380B" w:rsidRDefault="00F23DE3" w:rsidP="001575B5">
      <w:pPr>
        <w:pStyle w:val="a6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80B">
        <w:rPr>
          <w:rFonts w:ascii="Times New Roman" w:hAnsi="Times New Roman"/>
          <w:color w:val="000000" w:themeColor="text1"/>
          <w:sz w:val="24"/>
          <w:szCs w:val="24"/>
        </w:rPr>
        <w:t>анализировать финансовую отчетность;</w:t>
      </w:r>
    </w:p>
    <w:p w:rsidR="00F23DE3" w:rsidRPr="006C380B" w:rsidRDefault="00F23DE3" w:rsidP="001575B5">
      <w:pPr>
        <w:pStyle w:val="a6"/>
        <w:numPr>
          <w:ilvl w:val="0"/>
          <w:numId w:val="18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80B">
        <w:rPr>
          <w:rFonts w:ascii="Times New Roman" w:hAnsi="Times New Roman"/>
          <w:color w:val="000000" w:themeColor="text1"/>
          <w:sz w:val="24"/>
          <w:szCs w:val="24"/>
        </w:rPr>
        <w:t xml:space="preserve">оценить текущее финансовое состояние предприятия; </w:t>
      </w:r>
    </w:p>
    <w:p w:rsidR="00F23DE3" w:rsidRPr="006C380B" w:rsidRDefault="00F23DE3" w:rsidP="001575B5">
      <w:pPr>
        <w:pStyle w:val="a6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6C380B">
        <w:rPr>
          <w:rFonts w:ascii="Times New Roman" w:hAnsi="Times New Roman"/>
          <w:color w:val="000000" w:themeColor="text1"/>
          <w:spacing w:val="-4"/>
          <w:sz w:val="24"/>
          <w:szCs w:val="24"/>
        </w:rPr>
        <w:t>пользоваться финансовыми коэффициентами для целей анализа;</w:t>
      </w:r>
    </w:p>
    <w:p w:rsidR="00F23DE3" w:rsidRPr="006C380B" w:rsidRDefault="00F23DE3" w:rsidP="001575B5">
      <w:pPr>
        <w:pStyle w:val="a6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80B">
        <w:rPr>
          <w:rFonts w:ascii="Times New Roman" w:hAnsi="Times New Roman"/>
          <w:color w:val="000000" w:themeColor="text1"/>
          <w:sz w:val="24"/>
          <w:szCs w:val="24"/>
        </w:rPr>
        <w:t>провести экономическую интерпретацию данных анализа;</w:t>
      </w:r>
    </w:p>
    <w:p w:rsidR="00F23DE3" w:rsidRPr="006C380B" w:rsidRDefault="00F23DE3" w:rsidP="001575B5">
      <w:pPr>
        <w:pStyle w:val="a6"/>
        <w:numPr>
          <w:ilvl w:val="0"/>
          <w:numId w:val="18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80B">
        <w:rPr>
          <w:rFonts w:ascii="Times New Roman" w:hAnsi="Times New Roman"/>
          <w:color w:val="000000" w:themeColor="text1"/>
          <w:sz w:val="24"/>
          <w:szCs w:val="24"/>
        </w:rPr>
        <w:t>правильно делать выводы по результатам решения задач, конкретных ситуаций;</w:t>
      </w:r>
    </w:p>
    <w:p w:rsidR="00F23DE3" w:rsidRPr="006C380B" w:rsidRDefault="00F23DE3" w:rsidP="001575B5">
      <w:pPr>
        <w:pStyle w:val="a6"/>
        <w:numPr>
          <w:ilvl w:val="0"/>
          <w:numId w:val="18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80B">
        <w:rPr>
          <w:rFonts w:ascii="Times New Roman" w:hAnsi="Times New Roman"/>
          <w:color w:val="000000" w:themeColor="text1"/>
          <w:sz w:val="24"/>
          <w:szCs w:val="24"/>
        </w:rPr>
        <w:t xml:space="preserve">экономически грамотно излагать мысли и отстаивать свои позиции, взгляды на определенные процессы и  явления. </w:t>
      </w:r>
    </w:p>
    <w:p w:rsidR="00F23DE3" w:rsidRPr="006C380B" w:rsidRDefault="00F23DE3" w:rsidP="001575B5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C380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владеть</w:t>
      </w:r>
      <w:r w:rsidRPr="006C38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F23DE3" w:rsidRPr="006C380B" w:rsidRDefault="00F23DE3" w:rsidP="006C380B">
      <w:pPr>
        <w:pStyle w:val="a6"/>
        <w:numPr>
          <w:ilvl w:val="0"/>
          <w:numId w:val="19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80B">
        <w:rPr>
          <w:rFonts w:ascii="Times New Roman" w:hAnsi="Times New Roman"/>
          <w:color w:val="000000" w:themeColor="text1"/>
          <w:sz w:val="24"/>
          <w:szCs w:val="24"/>
        </w:rPr>
        <w:t>методологией расчета основных показателей, характеризующих финансовую деятельность предприятия;</w:t>
      </w:r>
    </w:p>
    <w:p w:rsidR="00F23DE3" w:rsidRPr="006C380B" w:rsidRDefault="00F23DE3" w:rsidP="006C380B">
      <w:pPr>
        <w:pStyle w:val="a6"/>
        <w:numPr>
          <w:ilvl w:val="0"/>
          <w:numId w:val="19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80B">
        <w:rPr>
          <w:rFonts w:ascii="Times New Roman" w:hAnsi="Times New Roman"/>
          <w:color w:val="000000" w:themeColor="text1"/>
          <w:sz w:val="24"/>
          <w:szCs w:val="24"/>
        </w:rPr>
        <w:t>методами анализа финансовой отчетности и финансового прогнозирования;</w:t>
      </w:r>
    </w:p>
    <w:p w:rsidR="00F23DE3" w:rsidRPr="006C380B" w:rsidRDefault="00F23DE3" w:rsidP="006C380B">
      <w:pPr>
        <w:pStyle w:val="a6"/>
        <w:numPr>
          <w:ilvl w:val="0"/>
          <w:numId w:val="19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80B">
        <w:rPr>
          <w:rFonts w:ascii="Times New Roman" w:hAnsi="Times New Roman"/>
          <w:color w:val="000000" w:themeColor="text1"/>
          <w:sz w:val="24"/>
          <w:szCs w:val="24"/>
        </w:rPr>
        <w:t>современными методами анализа финансовых показателей;</w:t>
      </w:r>
    </w:p>
    <w:p w:rsidR="00F23DE3" w:rsidRPr="006C380B" w:rsidRDefault="00F23DE3" w:rsidP="006C380B">
      <w:pPr>
        <w:pStyle w:val="a6"/>
        <w:numPr>
          <w:ilvl w:val="0"/>
          <w:numId w:val="19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C380B">
        <w:rPr>
          <w:rFonts w:ascii="Times New Roman" w:hAnsi="Times New Roman"/>
          <w:color w:val="000000" w:themeColor="text1"/>
          <w:sz w:val="24"/>
          <w:szCs w:val="24"/>
        </w:rPr>
        <w:t>приемами  самостоятельной работы, самоорганизации и организации выполнения поручений.</w:t>
      </w:r>
    </w:p>
    <w:p w:rsidR="006C380B" w:rsidRDefault="006C380B" w:rsidP="001575B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3DE3" w:rsidRPr="006C380B" w:rsidRDefault="00F23DE3" w:rsidP="001575B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6C380B">
        <w:rPr>
          <w:rFonts w:ascii="Times New Roman" w:hAnsi="Times New Roman"/>
          <w:b/>
          <w:color w:val="000000" w:themeColor="text1"/>
          <w:sz w:val="24"/>
          <w:szCs w:val="24"/>
        </w:rPr>
        <w:t>5. СОДЕРЖАНИЕ ДИСЦИПЛИНЫ</w:t>
      </w:r>
    </w:p>
    <w:p w:rsidR="00F23DE3" w:rsidRPr="006C380B" w:rsidRDefault="00F23DE3" w:rsidP="001575B5">
      <w:pPr>
        <w:spacing w:after="0" w:line="240" w:lineRule="auto"/>
        <w:ind w:left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3DE3" w:rsidRPr="006C380B" w:rsidRDefault="00F23DE3" w:rsidP="001575B5">
      <w:pPr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6C380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Тема 1.</w:t>
      </w:r>
      <w:r w:rsidRPr="006C380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Сущность и содержание бухгалтерского учета. Основное балансовое равенство и система счетов бухгалтерского учета.</w:t>
      </w:r>
    </w:p>
    <w:p w:rsidR="00F23DE3" w:rsidRPr="006C380B" w:rsidRDefault="00F23DE3" w:rsidP="001575B5">
      <w:pPr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6C380B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Тема 2.</w:t>
      </w:r>
      <w:r w:rsidRPr="006C380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Документация и инвентаризация.</w:t>
      </w:r>
      <w:r w:rsidR="00E50F33" w:rsidRPr="006C380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6C380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Оценка и калькуляция в формировании информационной системы бухгалтерского учета</w:t>
      </w:r>
    </w:p>
    <w:p w:rsidR="001575B5" w:rsidRPr="006C380B" w:rsidRDefault="00F23DE3" w:rsidP="001575B5">
      <w:pPr>
        <w:spacing w:line="24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6C380B">
        <w:rPr>
          <w:rFonts w:ascii="Times New Roman" w:hAnsi="Times New Roman"/>
          <w:b/>
          <w:bCs/>
          <w:color w:val="000000" w:themeColor="text1"/>
          <w:sz w:val="24"/>
          <w:szCs w:val="24"/>
        </w:rPr>
        <w:t>Тема 3.</w:t>
      </w:r>
      <w:r w:rsidRPr="006C380B">
        <w:rPr>
          <w:rFonts w:ascii="Times New Roman" w:hAnsi="Times New Roman"/>
          <w:bCs/>
          <w:color w:val="000000" w:themeColor="text1"/>
          <w:sz w:val="24"/>
          <w:szCs w:val="24"/>
        </w:rPr>
        <w:t>Формы и техника бухгалтерского учета.</w:t>
      </w:r>
      <w:r w:rsidR="00E50F33" w:rsidRPr="006C38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6C380B">
        <w:rPr>
          <w:rFonts w:ascii="Times New Roman" w:hAnsi="Times New Roman"/>
          <w:bCs/>
          <w:color w:val="000000" w:themeColor="text1"/>
          <w:sz w:val="24"/>
          <w:szCs w:val="24"/>
        </w:rPr>
        <w:t>Отчетность.</w:t>
      </w:r>
      <w:r w:rsidR="00E50F33" w:rsidRPr="006C38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6C380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Организация бухгалтерского учета.</w:t>
      </w:r>
    </w:p>
    <w:p w:rsidR="00F23DE3" w:rsidRPr="006C380B" w:rsidRDefault="00F23DE3" w:rsidP="001575B5">
      <w:pPr>
        <w:spacing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C380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Тема 4.</w:t>
      </w:r>
      <w:r w:rsidRPr="006C38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Учет денежных средств</w:t>
      </w:r>
    </w:p>
    <w:p w:rsidR="00F23DE3" w:rsidRPr="006C380B" w:rsidRDefault="00F23DE3" w:rsidP="001575B5">
      <w:pPr>
        <w:spacing w:after="12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6C380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Тема 5.</w:t>
      </w:r>
      <w:r w:rsidRPr="006C38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Учет основных средств, нематериальных активов и </w:t>
      </w:r>
      <w:r w:rsidRPr="006C380B">
        <w:rPr>
          <w:rFonts w:ascii="Times New Roman" w:hAnsi="Times New Roman"/>
          <w:color w:val="000000" w:themeColor="text1"/>
          <w:sz w:val="24"/>
          <w:szCs w:val="24"/>
        </w:rPr>
        <w:t xml:space="preserve"> материально- производственных запасов.</w:t>
      </w:r>
    </w:p>
    <w:p w:rsidR="00F23DE3" w:rsidRPr="006C380B" w:rsidRDefault="00F23DE3" w:rsidP="001575B5">
      <w:pPr>
        <w:spacing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6C380B">
        <w:rPr>
          <w:rFonts w:ascii="Times New Roman" w:hAnsi="Times New Roman"/>
          <w:b/>
          <w:color w:val="000000" w:themeColor="text1"/>
          <w:sz w:val="24"/>
          <w:szCs w:val="24"/>
        </w:rPr>
        <w:t>Тема 6.</w:t>
      </w:r>
      <w:r w:rsidRPr="006C380B">
        <w:rPr>
          <w:rFonts w:ascii="Times New Roman" w:hAnsi="Times New Roman"/>
          <w:color w:val="000000" w:themeColor="text1"/>
          <w:sz w:val="24"/>
          <w:szCs w:val="24"/>
        </w:rPr>
        <w:t>Учет текущих обязательств и расчетов. Учет расходов.</w:t>
      </w:r>
    </w:p>
    <w:p w:rsidR="00F23DE3" w:rsidRPr="006C380B" w:rsidRDefault="00F23DE3" w:rsidP="001575B5">
      <w:pPr>
        <w:spacing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6C380B">
        <w:rPr>
          <w:rFonts w:ascii="Times New Roman" w:hAnsi="Times New Roman"/>
          <w:b/>
          <w:color w:val="000000" w:themeColor="text1"/>
          <w:sz w:val="24"/>
          <w:szCs w:val="24"/>
        </w:rPr>
        <w:t>Тема 7.</w:t>
      </w:r>
      <w:r w:rsidRPr="006C380B">
        <w:rPr>
          <w:rFonts w:ascii="Times New Roman" w:hAnsi="Times New Roman"/>
          <w:color w:val="000000" w:themeColor="text1"/>
          <w:sz w:val="24"/>
          <w:szCs w:val="24"/>
        </w:rPr>
        <w:t>Учет готовой продукции, ее продажи и финансовых результатов.</w:t>
      </w:r>
    </w:p>
    <w:p w:rsidR="00F23DE3" w:rsidRPr="006C380B" w:rsidRDefault="00F23DE3" w:rsidP="001575B5">
      <w:pPr>
        <w:spacing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6C380B">
        <w:rPr>
          <w:rFonts w:ascii="Times New Roman" w:hAnsi="Times New Roman"/>
          <w:b/>
          <w:color w:val="000000" w:themeColor="text1"/>
          <w:sz w:val="24"/>
          <w:szCs w:val="24"/>
        </w:rPr>
        <w:t>Тема 8.</w:t>
      </w:r>
      <w:r w:rsidRPr="006C380B">
        <w:rPr>
          <w:rFonts w:ascii="Times New Roman" w:hAnsi="Times New Roman"/>
          <w:color w:val="000000" w:themeColor="text1"/>
          <w:sz w:val="24"/>
          <w:szCs w:val="24"/>
        </w:rPr>
        <w:t>Учет собственного капитала и финансовых вложений.</w:t>
      </w:r>
    </w:p>
    <w:p w:rsidR="00F23DE3" w:rsidRPr="006C380B" w:rsidRDefault="00F23DE3" w:rsidP="001575B5">
      <w:pPr>
        <w:spacing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380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Тема 9.</w:t>
      </w:r>
      <w:r w:rsidRPr="006C380B">
        <w:rPr>
          <w:rFonts w:ascii="Times New Roman" w:hAnsi="Times New Roman"/>
          <w:color w:val="000000" w:themeColor="text1"/>
          <w:sz w:val="24"/>
          <w:szCs w:val="24"/>
        </w:rPr>
        <w:t>Бухгалтерская отчетность. Методологическая и информационная база финансового анализа. Анализ бухгалтерского баланса и форм бухгалтерской отчетности.</w:t>
      </w:r>
    </w:p>
    <w:sectPr w:rsidR="00F23DE3" w:rsidRPr="006C380B" w:rsidSect="001575B5">
      <w:footerReference w:type="even" r:id="rId8"/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0B" w:rsidRDefault="0026410B">
      <w:pPr>
        <w:spacing w:after="0" w:line="240" w:lineRule="auto"/>
      </w:pPr>
      <w:r>
        <w:separator/>
      </w:r>
    </w:p>
  </w:endnote>
  <w:endnote w:type="continuationSeparator" w:id="0">
    <w:p w:rsidR="0026410B" w:rsidRDefault="0026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DE3" w:rsidRDefault="00C21A21" w:rsidP="007C23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23D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3DE3" w:rsidRDefault="00F23DE3" w:rsidP="009334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DE3" w:rsidRDefault="00C21A21" w:rsidP="008710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23D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380B">
      <w:rPr>
        <w:rStyle w:val="a5"/>
        <w:noProof/>
      </w:rPr>
      <w:t>4</w:t>
    </w:r>
    <w:r>
      <w:rPr>
        <w:rStyle w:val="a5"/>
      </w:rPr>
      <w:fldChar w:fldCharType="end"/>
    </w:r>
  </w:p>
  <w:p w:rsidR="00F23DE3" w:rsidRDefault="00F23DE3" w:rsidP="009334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0B" w:rsidRDefault="0026410B">
      <w:pPr>
        <w:spacing w:after="0" w:line="240" w:lineRule="auto"/>
      </w:pPr>
      <w:r>
        <w:separator/>
      </w:r>
    </w:p>
  </w:footnote>
  <w:footnote w:type="continuationSeparator" w:id="0">
    <w:p w:rsidR="0026410B" w:rsidRDefault="00264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1FA"/>
    <w:multiLevelType w:val="hybridMultilevel"/>
    <w:tmpl w:val="C07CD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04151A"/>
    <w:multiLevelType w:val="hybridMultilevel"/>
    <w:tmpl w:val="91780B40"/>
    <w:lvl w:ilvl="0" w:tplc="04190003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D545EB"/>
    <w:multiLevelType w:val="hybridMultilevel"/>
    <w:tmpl w:val="36F26054"/>
    <w:lvl w:ilvl="0" w:tplc="041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40375"/>
    <w:multiLevelType w:val="hybridMultilevel"/>
    <w:tmpl w:val="98822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5592C"/>
    <w:multiLevelType w:val="hybridMultilevel"/>
    <w:tmpl w:val="60AC3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73A37"/>
    <w:multiLevelType w:val="hybridMultilevel"/>
    <w:tmpl w:val="F9FE5234"/>
    <w:lvl w:ilvl="0" w:tplc="04190003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3F75B8F"/>
    <w:multiLevelType w:val="hybridMultilevel"/>
    <w:tmpl w:val="836413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B24C77"/>
    <w:multiLevelType w:val="hybridMultilevel"/>
    <w:tmpl w:val="717C417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9F327AF"/>
    <w:multiLevelType w:val="hybridMultilevel"/>
    <w:tmpl w:val="26B42D18"/>
    <w:lvl w:ilvl="0" w:tplc="143CB1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A8212E"/>
    <w:multiLevelType w:val="hybridMultilevel"/>
    <w:tmpl w:val="442246DC"/>
    <w:lvl w:ilvl="0" w:tplc="143CB1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1126BC"/>
    <w:multiLevelType w:val="hybridMultilevel"/>
    <w:tmpl w:val="66288CC4"/>
    <w:lvl w:ilvl="0" w:tplc="04190003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AB7992"/>
    <w:multiLevelType w:val="hybridMultilevel"/>
    <w:tmpl w:val="5C6ABF90"/>
    <w:lvl w:ilvl="0" w:tplc="143CB1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502000"/>
    <w:multiLevelType w:val="hybridMultilevel"/>
    <w:tmpl w:val="547A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4B6034"/>
    <w:multiLevelType w:val="hybridMultilevel"/>
    <w:tmpl w:val="CA8870A0"/>
    <w:lvl w:ilvl="0" w:tplc="04190003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5176B43"/>
    <w:multiLevelType w:val="hybridMultilevel"/>
    <w:tmpl w:val="74125710"/>
    <w:lvl w:ilvl="0" w:tplc="041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527AD"/>
    <w:multiLevelType w:val="hybridMultilevel"/>
    <w:tmpl w:val="9B5C8DF2"/>
    <w:lvl w:ilvl="0" w:tplc="04190003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3D34AE"/>
    <w:multiLevelType w:val="hybridMultilevel"/>
    <w:tmpl w:val="4DCE62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525493"/>
    <w:multiLevelType w:val="hybridMultilevel"/>
    <w:tmpl w:val="B706DBDC"/>
    <w:lvl w:ilvl="0" w:tplc="04190003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0177139"/>
    <w:multiLevelType w:val="hybridMultilevel"/>
    <w:tmpl w:val="BF78FF0C"/>
    <w:lvl w:ilvl="0" w:tplc="04190003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05538EA"/>
    <w:multiLevelType w:val="hybridMultilevel"/>
    <w:tmpl w:val="4DC85314"/>
    <w:lvl w:ilvl="0" w:tplc="04190003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12"/>
  </w:num>
  <w:num w:numId="5">
    <w:abstractNumId w:val="6"/>
  </w:num>
  <w:num w:numId="6">
    <w:abstractNumId w:val="7"/>
  </w:num>
  <w:num w:numId="7">
    <w:abstractNumId w:val="13"/>
  </w:num>
  <w:num w:numId="8">
    <w:abstractNumId w:val="17"/>
  </w:num>
  <w:num w:numId="9">
    <w:abstractNumId w:val="18"/>
  </w:num>
  <w:num w:numId="10">
    <w:abstractNumId w:val="1"/>
  </w:num>
  <w:num w:numId="11">
    <w:abstractNumId w:val="3"/>
  </w:num>
  <w:num w:numId="12">
    <w:abstractNumId w:val="4"/>
  </w:num>
  <w:num w:numId="13">
    <w:abstractNumId w:val="2"/>
  </w:num>
  <w:num w:numId="14">
    <w:abstractNumId w:val="5"/>
  </w:num>
  <w:num w:numId="15">
    <w:abstractNumId w:val="14"/>
  </w:num>
  <w:num w:numId="16">
    <w:abstractNumId w:val="16"/>
  </w:num>
  <w:num w:numId="17">
    <w:abstractNumId w:val="0"/>
  </w:num>
  <w:num w:numId="18">
    <w:abstractNumId w:val="11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E3F"/>
    <w:rsid w:val="000324C8"/>
    <w:rsid w:val="00037A43"/>
    <w:rsid w:val="000662B7"/>
    <w:rsid w:val="0008517F"/>
    <w:rsid w:val="000D4E64"/>
    <w:rsid w:val="001045D1"/>
    <w:rsid w:val="00143C58"/>
    <w:rsid w:val="001443DE"/>
    <w:rsid w:val="001575B5"/>
    <w:rsid w:val="001A4708"/>
    <w:rsid w:val="001B7F32"/>
    <w:rsid w:val="001E70DB"/>
    <w:rsid w:val="001F3136"/>
    <w:rsid w:val="0020136F"/>
    <w:rsid w:val="00220284"/>
    <w:rsid w:val="0026410B"/>
    <w:rsid w:val="002A428A"/>
    <w:rsid w:val="002F272D"/>
    <w:rsid w:val="00330BAD"/>
    <w:rsid w:val="00375B2C"/>
    <w:rsid w:val="00383DCF"/>
    <w:rsid w:val="0040377A"/>
    <w:rsid w:val="00412ED4"/>
    <w:rsid w:val="00481C5C"/>
    <w:rsid w:val="004C7ED4"/>
    <w:rsid w:val="00530101"/>
    <w:rsid w:val="00544AF1"/>
    <w:rsid w:val="0058263E"/>
    <w:rsid w:val="006A371D"/>
    <w:rsid w:val="006A4FA5"/>
    <w:rsid w:val="006B227D"/>
    <w:rsid w:val="006C0E28"/>
    <w:rsid w:val="006C380B"/>
    <w:rsid w:val="006C5090"/>
    <w:rsid w:val="006E05D6"/>
    <w:rsid w:val="006E423F"/>
    <w:rsid w:val="007825E0"/>
    <w:rsid w:val="007943AD"/>
    <w:rsid w:val="007B6820"/>
    <w:rsid w:val="007C2351"/>
    <w:rsid w:val="007E0752"/>
    <w:rsid w:val="00806F17"/>
    <w:rsid w:val="00814335"/>
    <w:rsid w:val="008344B0"/>
    <w:rsid w:val="00871086"/>
    <w:rsid w:val="008B317A"/>
    <w:rsid w:val="008B36F3"/>
    <w:rsid w:val="008E1F4A"/>
    <w:rsid w:val="009334F7"/>
    <w:rsid w:val="009C375C"/>
    <w:rsid w:val="009C42D8"/>
    <w:rsid w:val="009D5CDF"/>
    <w:rsid w:val="009F1594"/>
    <w:rsid w:val="00A02C60"/>
    <w:rsid w:val="00A13B48"/>
    <w:rsid w:val="00A92BE0"/>
    <w:rsid w:val="00B22278"/>
    <w:rsid w:val="00B45C8E"/>
    <w:rsid w:val="00B9529F"/>
    <w:rsid w:val="00B97689"/>
    <w:rsid w:val="00BA4886"/>
    <w:rsid w:val="00BD409C"/>
    <w:rsid w:val="00BD42AE"/>
    <w:rsid w:val="00BE58A3"/>
    <w:rsid w:val="00BE7457"/>
    <w:rsid w:val="00BF4F6B"/>
    <w:rsid w:val="00C21A21"/>
    <w:rsid w:val="00C22FAB"/>
    <w:rsid w:val="00C35860"/>
    <w:rsid w:val="00C364A0"/>
    <w:rsid w:val="00C51268"/>
    <w:rsid w:val="00C51EB9"/>
    <w:rsid w:val="00C74F15"/>
    <w:rsid w:val="00CB4245"/>
    <w:rsid w:val="00CB7020"/>
    <w:rsid w:val="00CC3E12"/>
    <w:rsid w:val="00CC6E95"/>
    <w:rsid w:val="00CE567C"/>
    <w:rsid w:val="00D0516A"/>
    <w:rsid w:val="00D262C5"/>
    <w:rsid w:val="00D300EB"/>
    <w:rsid w:val="00D52689"/>
    <w:rsid w:val="00DE15AF"/>
    <w:rsid w:val="00DF2A41"/>
    <w:rsid w:val="00E058DC"/>
    <w:rsid w:val="00E366FB"/>
    <w:rsid w:val="00E44122"/>
    <w:rsid w:val="00E50F33"/>
    <w:rsid w:val="00E6009E"/>
    <w:rsid w:val="00E65D4F"/>
    <w:rsid w:val="00E868F2"/>
    <w:rsid w:val="00EF3A50"/>
    <w:rsid w:val="00EF4F66"/>
    <w:rsid w:val="00F23DE3"/>
    <w:rsid w:val="00F54FA2"/>
    <w:rsid w:val="00F91B66"/>
    <w:rsid w:val="00F91E3F"/>
    <w:rsid w:val="00FB6620"/>
    <w:rsid w:val="00FD0FB6"/>
    <w:rsid w:val="00FE2616"/>
    <w:rsid w:val="00FE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E7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semiHidden/>
    <w:locked/>
    <w:rsid w:val="001E70DB"/>
    <w:rPr>
      <w:rFonts w:cs="Times New Roman"/>
    </w:rPr>
  </w:style>
  <w:style w:type="character" w:styleId="a5">
    <w:name w:val="page number"/>
    <w:uiPriority w:val="99"/>
    <w:rsid w:val="001E70DB"/>
    <w:rPr>
      <w:rFonts w:cs="Times New Roman"/>
    </w:rPr>
  </w:style>
  <w:style w:type="paragraph" w:styleId="a6">
    <w:name w:val="List Paragraph"/>
    <w:basedOn w:val="a"/>
    <w:uiPriority w:val="99"/>
    <w:qFormat/>
    <w:rsid w:val="001045D1"/>
    <w:pPr>
      <w:ind w:left="720"/>
      <w:contextualSpacing/>
    </w:pPr>
  </w:style>
  <w:style w:type="paragraph" w:customStyle="1" w:styleId="western">
    <w:name w:val="western"/>
    <w:basedOn w:val="a"/>
    <w:rsid w:val="00F54F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0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Гребенюк</dc:creator>
  <cp:lastModifiedBy>Наталья Александровна Гребенюк</cp:lastModifiedBy>
  <cp:revision>16</cp:revision>
  <dcterms:created xsi:type="dcterms:W3CDTF">2016-02-01T06:30:00Z</dcterms:created>
  <dcterms:modified xsi:type="dcterms:W3CDTF">2016-02-02T08:35:00Z</dcterms:modified>
</cp:coreProperties>
</file>